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3468B" w:rsidRPr="00A425F9" w:rsidRDefault="00B25037">
      <w:pPr>
        <w:pStyle w:val="Header"/>
        <w:tabs>
          <w:tab w:val="clear" w:pos="4320"/>
          <w:tab w:val="clear" w:pos="8640"/>
        </w:tabs>
        <w:rPr>
          <w:rFonts w:ascii="MS Reference Sans Serif" w:hAnsi="MS Reference Sans Serif"/>
        </w:rPr>
      </w:pPr>
      <w:r>
        <w:rPr>
          <w:rFonts w:ascii="MS Reference Sans Serif" w:hAnsi="MS Reference Sans Serif"/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5080</wp:posOffset>
                </wp:positionH>
                <wp:positionV relativeFrom="paragraph">
                  <wp:posOffset>19685</wp:posOffset>
                </wp:positionV>
                <wp:extent cx="6400800" cy="635"/>
                <wp:effectExtent l="5080" t="10160" r="13970" b="8255"/>
                <wp:wrapNone/>
                <wp:docPr id="4" name="Lin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400800" cy="63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8869105" id="Line 19" o:spid="_x0000_s1026" style="position:absolute;flip:y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4pt,1.55pt" to="504.4pt,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"/>
            </w:pict>
          </mc:Fallback>
        </mc:AlternateContent>
      </w:r>
    </w:p>
    <w:p w:rsidR="0033484B" w:rsidRPr="00C22BA2" w:rsidRDefault="00F11102" w:rsidP="0033484B">
      <w:pPr>
        <w:rPr>
          <w:rFonts w:ascii="MS Reference Sans Serif" w:hAnsi="MS Reference Sans Serif"/>
          <w:szCs w:val="24"/>
        </w:rPr>
      </w:pPr>
      <w:r w:rsidRPr="00C22BA2">
        <w:rPr>
          <w:rFonts w:ascii="MS Reference Sans Serif" w:hAnsi="MS Reference Sans Serif"/>
          <w:szCs w:val="24"/>
        </w:rPr>
        <w:t>Tuesday February 5, 2019</w:t>
      </w:r>
    </w:p>
    <w:p w:rsidR="005D40DB" w:rsidRPr="00C22BA2" w:rsidRDefault="005D40DB" w:rsidP="0033484B">
      <w:pPr>
        <w:rPr>
          <w:rFonts w:ascii="MS Reference Sans Serif" w:hAnsi="MS Reference Sans Serif"/>
          <w:szCs w:val="24"/>
        </w:rPr>
      </w:pPr>
    </w:p>
    <w:p w:rsidR="00F11102" w:rsidRPr="00C22BA2" w:rsidRDefault="00F11102" w:rsidP="00F11102">
      <w:pPr>
        <w:autoSpaceDE w:val="0"/>
        <w:autoSpaceDN w:val="0"/>
        <w:adjustRightInd w:val="0"/>
        <w:rPr>
          <w:rFonts w:ascii="MS Reference Sans Serif" w:hAnsi="MS Reference Sans Serif" w:cs="Tahoma-Bold"/>
          <w:b/>
          <w:bCs/>
          <w:szCs w:val="24"/>
        </w:rPr>
      </w:pPr>
      <w:r w:rsidRPr="00C22BA2">
        <w:rPr>
          <w:rFonts w:ascii="MS Reference Sans Serif" w:hAnsi="MS Reference Sans Serif" w:cs="Tahoma-Bold"/>
          <w:b/>
          <w:bCs/>
          <w:szCs w:val="24"/>
        </w:rPr>
        <w:t>Division of Central Purchasing</w:t>
      </w:r>
    </w:p>
    <w:p w:rsidR="00F11102" w:rsidRPr="00C22BA2" w:rsidRDefault="00F11102" w:rsidP="00F11102">
      <w:pPr>
        <w:autoSpaceDE w:val="0"/>
        <w:autoSpaceDN w:val="0"/>
        <w:adjustRightInd w:val="0"/>
        <w:rPr>
          <w:rFonts w:ascii="MS Reference Sans Serif" w:hAnsi="MS Reference Sans Serif" w:cs="Tahoma-Bold"/>
          <w:b/>
          <w:bCs/>
          <w:szCs w:val="24"/>
        </w:rPr>
      </w:pPr>
      <w:r w:rsidRPr="00C22BA2">
        <w:rPr>
          <w:rFonts w:ascii="MS Reference Sans Serif" w:hAnsi="MS Reference Sans Serif" w:cs="Tahoma-Bold"/>
          <w:b/>
          <w:bCs/>
          <w:szCs w:val="24"/>
        </w:rPr>
        <w:t>200 East Main Street, Room 338</w:t>
      </w:r>
    </w:p>
    <w:p w:rsidR="0043468B" w:rsidRPr="00C22BA2" w:rsidRDefault="00F11102" w:rsidP="00F11102">
      <w:pPr>
        <w:rPr>
          <w:rFonts w:ascii="MS Reference Sans Serif" w:hAnsi="MS Reference Sans Serif" w:cs="Tahoma-Bold"/>
          <w:b/>
          <w:bCs/>
          <w:szCs w:val="24"/>
        </w:rPr>
      </w:pPr>
      <w:r w:rsidRPr="00C22BA2">
        <w:rPr>
          <w:rFonts w:ascii="MS Reference Sans Serif" w:hAnsi="MS Reference Sans Serif" w:cs="Tahoma-Bold"/>
          <w:b/>
          <w:bCs/>
          <w:szCs w:val="24"/>
        </w:rPr>
        <w:t>Lexington, KY 40507, (859) 258-3320</w:t>
      </w:r>
    </w:p>
    <w:p w:rsidR="00F11102" w:rsidRPr="00C22BA2" w:rsidRDefault="00F11102" w:rsidP="00F11102">
      <w:pPr>
        <w:rPr>
          <w:rFonts w:ascii="MS Reference Sans Serif" w:hAnsi="MS Reference Sans Serif"/>
          <w:szCs w:val="24"/>
        </w:rPr>
      </w:pPr>
    </w:p>
    <w:p w:rsidR="0027350A" w:rsidRPr="00C22BA2" w:rsidRDefault="0027350A" w:rsidP="005D40DB">
      <w:pPr>
        <w:autoSpaceDE w:val="0"/>
        <w:autoSpaceDN w:val="0"/>
        <w:adjustRightInd w:val="0"/>
        <w:rPr>
          <w:rFonts w:ascii="MS Reference Sans Serif" w:hAnsi="MS Reference Sans Serif"/>
          <w:szCs w:val="24"/>
        </w:rPr>
      </w:pPr>
      <w:r w:rsidRPr="00C22BA2">
        <w:rPr>
          <w:rFonts w:ascii="MS Reference Sans Serif" w:hAnsi="MS Reference Sans Serif"/>
          <w:szCs w:val="24"/>
        </w:rPr>
        <w:t xml:space="preserve">Reference:  </w:t>
      </w:r>
      <w:r w:rsidR="00F11102" w:rsidRPr="00C22BA2">
        <w:rPr>
          <w:rFonts w:ascii="MS Reference Sans Serif" w:hAnsi="MS Reference Sans Serif" w:cs="Tahoma-Bold"/>
          <w:b/>
          <w:bCs/>
          <w:szCs w:val="24"/>
        </w:rPr>
        <w:t>#5-2019 Mid Mount Tower Apparatus</w:t>
      </w:r>
    </w:p>
    <w:p w:rsidR="0027350A" w:rsidRPr="00A425F9" w:rsidRDefault="0027350A" w:rsidP="0027350A">
      <w:pPr>
        <w:jc w:val="both"/>
        <w:rPr>
          <w:rFonts w:ascii="MS Reference Sans Serif" w:hAnsi="MS Reference Sans Serif"/>
          <w:szCs w:val="24"/>
        </w:rPr>
      </w:pPr>
    </w:p>
    <w:p w:rsidR="0027350A" w:rsidRPr="00A425F9" w:rsidRDefault="00F11102" w:rsidP="0027350A">
      <w:pPr>
        <w:jc w:val="both"/>
        <w:rPr>
          <w:rFonts w:ascii="MS Reference Sans Serif" w:hAnsi="MS Reference Sans Serif"/>
          <w:szCs w:val="24"/>
        </w:rPr>
      </w:pPr>
      <w:r>
        <w:rPr>
          <w:rFonts w:ascii="MS Reference Sans Serif" w:hAnsi="MS Reference Sans Serif"/>
          <w:szCs w:val="24"/>
        </w:rPr>
        <w:t>Ladies &amp; Gentlemen</w:t>
      </w:r>
      <w:r w:rsidR="00975FEB" w:rsidRPr="00A425F9">
        <w:rPr>
          <w:rFonts w:ascii="MS Reference Sans Serif" w:hAnsi="MS Reference Sans Serif"/>
          <w:szCs w:val="24"/>
        </w:rPr>
        <w:t>,</w:t>
      </w:r>
    </w:p>
    <w:p w:rsidR="0027350A" w:rsidRPr="00A425F9" w:rsidRDefault="0027350A" w:rsidP="0027350A">
      <w:pPr>
        <w:jc w:val="both"/>
        <w:rPr>
          <w:rFonts w:ascii="MS Reference Sans Serif" w:hAnsi="MS Reference Sans Serif"/>
          <w:szCs w:val="24"/>
        </w:rPr>
      </w:pPr>
    </w:p>
    <w:p w:rsidR="00B01FCB" w:rsidRPr="00A425F9" w:rsidRDefault="0027350A" w:rsidP="0027350A">
      <w:pPr>
        <w:jc w:val="both"/>
        <w:rPr>
          <w:rFonts w:ascii="MS Reference Sans Serif" w:hAnsi="MS Reference Sans Serif"/>
          <w:szCs w:val="24"/>
        </w:rPr>
      </w:pPr>
      <w:r w:rsidRPr="00A425F9">
        <w:rPr>
          <w:rFonts w:ascii="MS Reference Sans Serif" w:hAnsi="MS Reference Sans Serif"/>
          <w:szCs w:val="24"/>
        </w:rPr>
        <w:t xml:space="preserve">On behalf of </w:t>
      </w:r>
      <w:r w:rsidRPr="00C22BA2">
        <w:rPr>
          <w:rFonts w:ascii="MS Reference Sans Serif" w:hAnsi="MS Reference Sans Serif"/>
          <w:b/>
          <w:szCs w:val="24"/>
        </w:rPr>
        <w:t>Seagrave Fire Apparatus, LLC</w:t>
      </w:r>
      <w:r w:rsidR="00F11102" w:rsidRPr="00C22BA2">
        <w:rPr>
          <w:rFonts w:ascii="MS Reference Sans Serif" w:hAnsi="MS Reference Sans Serif"/>
          <w:b/>
          <w:szCs w:val="24"/>
        </w:rPr>
        <w:t xml:space="preserve"> and </w:t>
      </w:r>
      <w:r w:rsidR="00C22BA2" w:rsidRPr="00C22BA2">
        <w:rPr>
          <w:rFonts w:ascii="MS Reference Sans Serif" w:hAnsi="MS Reference Sans Serif"/>
          <w:b/>
          <w:szCs w:val="24"/>
        </w:rPr>
        <w:t>Fire &amp; Specialty Equipment Company LLC</w:t>
      </w:r>
      <w:r w:rsidRPr="00C22BA2">
        <w:rPr>
          <w:rFonts w:ascii="MS Reference Sans Serif" w:hAnsi="MS Reference Sans Serif"/>
          <w:b/>
          <w:szCs w:val="24"/>
        </w:rPr>
        <w:t>,</w:t>
      </w:r>
      <w:r w:rsidRPr="00A425F9">
        <w:rPr>
          <w:rFonts w:ascii="MS Reference Sans Serif" w:hAnsi="MS Reference Sans Serif"/>
          <w:szCs w:val="24"/>
        </w:rPr>
        <w:t xml:space="preserve"> I am pleased to submit the enclosed proposal </w:t>
      </w:r>
      <w:bookmarkStart w:id="0" w:name="_GoBack"/>
      <w:bookmarkEnd w:id="0"/>
      <w:r w:rsidRPr="00A425F9">
        <w:rPr>
          <w:rFonts w:ascii="MS Reference Sans Serif" w:hAnsi="MS Reference Sans Serif"/>
          <w:szCs w:val="24"/>
        </w:rPr>
        <w:t xml:space="preserve">for </w:t>
      </w:r>
      <w:r w:rsidR="004D7CE9" w:rsidRPr="00A425F9">
        <w:rPr>
          <w:rFonts w:ascii="MS Reference Sans Serif" w:hAnsi="MS Reference Sans Serif"/>
          <w:szCs w:val="24"/>
        </w:rPr>
        <w:t xml:space="preserve">your consideration for </w:t>
      </w:r>
      <w:r w:rsidRPr="00A425F9">
        <w:rPr>
          <w:rFonts w:ascii="MS Reference Sans Serif" w:hAnsi="MS Reference Sans Serif"/>
          <w:szCs w:val="24"/>
        </w:rPr>
        <w:t>the purchase of One (1)</w:t>
      </w:r>
      <w:r w:rsidR="004D7CE9" w:rsidRPr="00A425F9">
        <w:rPr>
          <w:rFonts w:ascii="MS Reference Sans Serif" w:hAnsi="MS Reference Sans Serif"/>
          <w:szCs w:val="24"/>
        </w:rPr>
        <w:t xml:space="preserve"> </w:t>
      </w:r>
      <w:r w:rsidRPr="00A425F9">
        <w:rPr>
          <w:rFonts w:ascii="MS Reference Sans Serif" w:hAnsi="MS Reference Sans Serif"/>
          <w:szCs w:val="24"/>
        </w:rPr>
        <w:t xml:space="preserve">Seagrave </w:t>
      </w:r>
      <w:r w:rsidR="00F11102">
        <w:rPr>
          <w:rFonts w:ascii="MS Reference Sans Serif" w:hAnsi="MS Reference Sans Serif"/>
          <w:szCs w:val="24"/>
        </w:rPr>
        <w:t>95’ Aerialscope</w:t>
      </w:r>
      <w:r w:rsidR="00C22BA2">
        <w:rPr>
          <w:rFonts w:ascii="MS Reference Sans Serif" w:hAnsi="MS Reference Sans Serif"/>
          <w:szCs w:val="24"/>
        </w:rPr>
        <w:t>.</w:t>
      </w:r>
      <w:r w:rsidRPr="00A425F9">
        <w:rPr>
          <w:rFonts w:ascii="MS Reference Sans Serif" w:hAnsi="MS Reference Sans Serif"/>
          <w:szCs w:val="24"/>
        </w:rPr>
        <w:t xml:space="preserve">  </w:t>
      </w:r>
      <w:proofErr w:type="gramStart"/>
      <w:r w:rsidRPr="00A425F9">
        <w:rPr>
          <w:rFonts w:ascii="MS Reference Sans Serif" w:hAnsi="MS Reference Sans Serif"/>
          <w:szCs w:val="24"/>
        </w:rPr>
        <w:t>I</w:t>
      </w:r>
      <w:proofErr w:type="gramEnd"/>
      <w:r w:rsidRPr="00A425F9">
        <w:rPr>
          <w:rFonts w:ascii="MS Reference Sans Serif" w:hAnsi="MS Reference Sans Serif"/>
          <w:szCs w:val="24"/>
        </w:rPr>
        <w:t xml:space="preserve"> have reviewed your specifications in full and have prepared a proposal, which meets or exceeds the specified requirements.  </w:t>
      </w:r>
    </w:p>
    <w:p w:rsidR="00B01FCB" w:rsidRPr="00A425F9" w:rsidRDefault="00B01FCB" w:rsidP="0027350A">
      <w:pPr>
        <w:jc w:val="both"/>
        <w:rPr>
          <w:rFonts w:ascii="MS Reference Sans Serif" w:hAnsi="MS Reference Sans Serif"/>
          <w:szCs w:val="24"/>
        </w:rPr>
      </w:pPr>
    </w:p>
    <w:p w:rsidR="00935902" w:rsidRDefault="00B01FCB" w:rsidP="0027350A">
      <w:pPr>
        <w:jc w:val="both"/>
        <w:rPr>
          <w:rFonts w:ascii="MS Reference Sans Serif" w:hAnsi="MS Reference Sans Serif"/>
          <w:b/>
          <w:szCs w:val="24"/>
        </w:rPr>
      </w:pPr>
      <w:r w:rsidRPr="00A425F9">
        <w:rPr>
          <w:rFonts w:ascii="MS Reference Sans Serif" w:hAnsi="MS Reference Sans Serif"/>
          <w:szCs w:val="24"/>
        </w:rPr>
        <w:t xml:space="preserve">The cab we are proposing is our “top of the line” </w:t>
      </w:r>
      <w:r w:rsidR="005D40DB" w:rsidRPr="005D40DB">
        <w:rPr>
          <w:rFonts w:ascii="MS Reference Sans Serif" w:hAnsi="MS Reference Sans Serif"/>
          <w:b/>
          <w:szCs w:val="24"/>
        </w:rPr>
        <w:t>Stainless Steel</w:t>
      </w:r>
      <w:r w:rsidR="005D40DB">
        <w:rPr>
          <w:rFonts w:ascii="MS Reference Sans Serif" w:hAnsi="MS Reference Sans Serif"/>
          <w:szCs w:val="24"/>
        </w:rPr>
        <w:t xml:space="preserve"> </w:t>
      </w:r>
      <w:r w:rsidR="00C22BA2">
        <w:rPr>
          <w:rFonts w:ascii="MS Reference Sans Serif" w:hAnsi="MS Reference Sans Serif"/>
          <w:szCs w:val="24"/>
        </w:rPr>
        <w:t>Capitol</w:t>
      </w:r>
      <w:r w:rsidR="006464D3" w:rsidRPr="00A425F9">
        <w:rPr>
          <w:rFonts w:ascii="MS Reference Sans Serif" w:hAnsi="MS Reference Sans Serif"/>
          <w:szCs w:val="24"/>
        </w:rPr>
        <w:t xml:space="preserve"> </w:t>
      </w:r>
      <w:r w:rsidRPr="00A425F9">
        <w:rPr>
          <w:rFonts w:ascii="MS Reference Sans Serif" w:hAnsi="MS Reference Sans Serif"/>
          <w:szCs w:val="24"/>
        </w:rPr>
        <w:t xml:space="preserve">cab.  Our cab is well known throughout the industry as </w:t>
      </w:r>
      <w:r w:rsidR="006464D3" w:rsidRPr="00A425F9">
        <w:rPr>
          <w:rFonts w:ascii="MS Reference Sans Serif" w:hAnsi="MS Reference Sans Serif"/>
          <w:szCs w:val="24"/>
        </w:rPr>
        <w:t xml:space="preserve">the </w:t>
      </w:r>
      <w:r w:rsidR="006464D3" w:rsidRPr="00A425F9">
        <w:rPr>
          <w:rFonts w:ascii="MS Reference Sans Serif" w:hAnsi="MS Reference Sans Serif"/>
          <w:b/>
          <w:szCs w:val="24"/>
        </w:rPr>
        <w:t>safest</w:t>
      </w:r>
      <w:r w:rsidR="006464D3" w:rsidRPr="00A425F9">
        <w:rPr>
          <w:rFonts w:ascii="MS Reference Sans Serif" w:hAnsi="MS Reference Sans Serif"/>
          <w:szCs w:val="24"/>
        </w:rPr>
        <w:t xml:space="preserve"> </w:t>
      </w:r>
      <w:r w:rsidRPr="00A425F9">
        <w:rPr>
          <w:rFonts w:ascii="MS Reference Sans Serif" w:hAnsi="MS Reference Sans Serif"/>
          <w:szCs w:val="24"/>
        </w:rPr>
        <w:t xml:space="preserve">of the </w:t>
      </w:r>
      <w:r w:rsidR="00935902" w:rsidRPr="00A425F9">
        <w:rPr>
          <w:rFonts w:ascii="MS Reference Sans Serif" w:hAnsi="MS Reference Sans Serif"/>
          <w:szCs w:val="24"/>
        </w:rPr>
        <w:t>premium cabs to have and is the strongest cab in the industry. Your apparatus will be designed, engineered and manufactured with the u</w:t>
      </w:r>
      <w:r w:rsidR="00F03B88" w:rsidRPr="00A425F9">
        <w:rPr>
          <w:rFonts w:ascii="MS Reference Sans Serif" w:hAnsi="MS Reference Sans Serif"/>
          <w:szCs w:val="24"/>
        </w:rPr>
        <w:t>t</w:t>
      </w:r>
      <w:r w:rsidR="00935902" w:rsidRPr="00A425F9">
        <w:rPr>
          <w:rFonts w:ascii="MS Reference Sans Serif" w:hAnsi="MS Reference Sans Serif"/>
          <w:szCs w:val="24"/>
        </w:rPr>
        <w:t xml:space="preserve">most attention to your </w:t>
      </w:r>
      <w:r w:rsidR="00975FEB" w:rsidRPr="00A425F9">
        <w:rPr>
          <w:rFonts w:ascii="MS Reference Sans Serif" w:hAnsi="MS Reference Sans Serif"/>
          <w:szCs w:val="24"/>
        </w:rPr>
        <w:t xml:space="preserve">personal’s </w:t>
      </w:r>
      <w:r w:rsidR="00935902" w:rsidRPr="00A425F9">
        <w:rPr>
          <w:rFonts w:ascii="MS Reference Sans Serif" w:hAnsi="MS Reference Sans Serif"/>
          <w:szCs w:val="24"/>
        </w:rPr>
        <w:t xml:space="preserve">safety and </w:t>
      </w:r>
      <w:r w:rsidR="003E1316" w:rsidRPr="00A425F9">
        <w:rPr>
          <w:rFonts w:ascii="MS Reference Sans Serif" w:hAnsi="MS Reference Sans Serif"/>
          <w:szCs w:val="24"/>
        </w:rPr>
        <w:t xml:space="preserve">the day-to-day </w:t>
      </w:r>
      <w:r w:rsidR="00935902" w:rsidRPr="00A425F9">
        <w:rPr>
          <w:rFonts w:ascii="MS Reference Sans Serif" w:hAnsi="MS Reference Sans Serif"/>
          <w:szCs w:val="24"/>
        </w:rPr>
        <w:t>demand</w:t>
      </w:r>
      <w:r w:rsidR="003E1316" w:rsidRPr="00A425F9">
        <w:rPr>
          <w:rFonts w:ascii="MS Reference Sans Serif" w:hAnsi="MS Reference Sans Serif"/>
          <w:szCs w:val="24"/>
        </w:rPr>
        <w:t>s</w:t>
      </w:r>
      <w:r w:rsidR="00A425F9" w:rsidRPr="00A425F9">
        <w:rPr>
          <w:rFonts w:ascii="MS Reference Sans Serif" w:hAnsi="MS Reference Sans Serif"/>
          <w:szCs w:val="24"/>
        </w:rPr>
        <w:t xml:space="preserve"> of high run departments. Seagrave is the </w:t>
      </w:r>
      <w:r w:rsidR="00A425F9" w:rsidRPr="00A425F9">
        <w:rPr>
          <w:rFonts w:ascii="MS Reference Sans Serif" w:hAnsi="MS Reference Sans Serif"/>
          <w:b/>
          <w:szCs w:val="24"/>
        </w:rPr>
        <w:t>“Best lifetime value in the industry.”</w:t>
      </w:r>
    </w:p>
    <w:p w:rsidR="00E25D59" w:rsidRDefault="00E25D59" w:rsidP="0027350A">
      <w:pPr>
        <w:jc w:val="both"/>
        <w:rPr>
          <w:rFonts w:ascii="MS Reference Sans Serif" w:hAnsi="MS Reference Sans Serif"/>
          <w:b/>
          <w:szCs w:val="24"/>
        </w:rPr>
      </w:pPr>
    </w:p>
    <w:p w:rsidR="0027350A" w:rsidRPr="00A425F9" w:rsidRDefault="00935902" w:rsidP="0027350A">
      <w:pPr>
        <w:jc w:val="both"/>
        <w:rPr>
          <w:rFonts w:ascii="MS Reference Sans Serif" w:hAnsi="MS Reference Sans Serif"/>
          <w:szCs w:val="24"/>
        </w:rPr>
      </w:pPr>
      <w:r w:rsidRPr="00A425F9">
        <w:rPr>
          <w:rFonts w:ascii="MS Reference Sans Serif" w:hAnsi="MS Reference Sans Serif"/>
          <w:szCs w:val="24"/>
        </w:rPr>
        <w:t xml:space="preserve">I am pleased to submit the following: </w:t>
      </w:r>
    </w:p>
    <w:p w:rsidR="00935902" w:rsidRPr="00A425F9" w:rsidRDefault="00935902" w:rsidP="0027350A">
      <w:pPr>
        <w:jc w:val="both"/>
        <w:rPr>
          <w:rFonts w:ascii="MS Reference Sans Serif" w:hAnsi="MS Reference Sans Serif"/>
          <w:szCs w:val="24"/>
        </w:rPr>
      </w:pPr>
    </w:p>
    <w:p w:rsidR="0027350A" w:rsidRPr="00A425F9" w:rsidRDefault="0027350A" w:rsidP="0027350A">
      <w:pPr>
        <w:jc w:val="both"/>
        <w:rPr>
          <w:rFonts w:ascii="MS Reference Sans Serif" w:hAnsi="MS Reference Sans Serif"/>
          <w:szCs w:val="24"/>
        </w:rPr>
      </w:pPr>
      <w:r w:rsidRPr="00A425F9">
        <w:rPr>
          <w:rFonts w:ascii="MS Reference Sans Serif" w:hAnsi="MS Reference Sans Serif"/>
          <w:szCs w:val="24"/>
        </w:rPr>
        <w:t>DELIVERY:</w:t>
      </w:r>
    </w:p>
    <w:p w:rsidR="0027350A" w:rsidRPr="00A425F9" w:rsidRDefault="0027350A" w:rsidP="0027350A">
      <w:pPr>
        <w:numPr>
          <w:ilvl w:val="0"/>
          <w:numId w:val="3"/>
        </w:numPr>
        <w:jc w:val="both"/>
        <w:rPr>
          <w:rFonts w:ascii="MS Reference Sans Serif" w:hAnsi="MS Reference Sans Serif"/>
          <w:szCs w:val="24"/>
        </w:rPr>
      </w:pPr>
      <w:r w:rsidRPr="00A425F9">
        <w:rPr>
          <w:rFonts w:ascii="MS Reference Sans Serif" w:hAnsi="MS Reference Sans Serif"/>
          <w:szCs w:val="24"/>
        </w:rPr>
        <w:t>A ‘Statement of Origin’ will be provided after receipt of payment.  Unit is not to be placed into service until payment is received.</w:t>
      </w:r>
    </w:p>
    <w:p w:rsidR="0027350A" w:rsidRPr="00A425F9" w:rsidRDefault="0027350A" w:rsidP="0027350A">
      <w:pPr>
        <w:numPr>
          <w:ilvl w:val="0"/>
          <w:numId w:val="3"/>
        </w:numPr>
        <w:jc w:val="both"/>
        <w:rPr>
          <w:rFonts w:ascii="MS Reference Sans Serif" w:hAnsi="MS Reference Sans Serif"/>
          <w:szCs w:val="24"/>
        </w:rPr>
      </w:pPr>
      <w:r w:rsidRPr="00A425F9">
        <w:rPr>
          <w:rFonts w:ascii="MS Reference Sans Serif" w:hAnsi="MS Reference Sans Serif"/>
          <w:szCs w:val="24"/>
        </w:rPr>
        <w:t>Delivery will be as follows:  Unit</w:t>
      </w:r>
      <w:r w:rsidR="00935902" w:rsidRPr="00A425F9">
        <w:rPr>
          <w:rFonts w:ascii="MS Reference Sans Serif" w:hAnsi="MS Reference Sans Serif"/>
          <w:szCs w:val="24"/>
        </w:rPr>
        <w:t>(s)</w:t>
      </w:r>
      <w:r w:rsidRPr="00A425F9">
        <w:rPr>
          <w:rFonts w:ascii="MS Reference Sans Serif" w:hAnsi="MS Reference Sans Serif"/>
          <w:szCs w:val="24"/>
        </w:rPr>
        <w:t xml:space="preserve"> will be ready for shipment</w:t>
      </w:r>
      <w:r w:rsidRPr="00A425F9">
        <w:rPr>
          <w:rFonts w:ascii="MS Reference Sans Serif" w:hAnsi="MS Reference Sans Serif"/>
          <w:b/>
          <w:szCs w:val="24"/>
        </w:rPr>
        <w:t xml:space="preserve"> </w:t>
      </w:r>
      <w:r w:rsidR="00C22BA2">
        <w:rPr>
          <w:rFonts w:ascii="MS Reference Sans Serif" w:hAnsi="MS Reference Sans Serif"/>
          <w:b/>
          <w:szCs w:val="24"/>
        </w:rPr>
        <w:t xml:space="preserve">Three Hundred </w:t>
      </w:r>
      <w:proofErr w:type="gramStart"/>
      <w:r w:rsidR="00C22BA2">
        <w:rPr>
          <w:rFonts w:ascii="MS Reference Sans Serif" w:hAnsi="MS Reference Sans Serif"/>
          <w:b/>
          <w:szCs w:val="24"/>
        </w:rPr>
        <w:t>Sixty Five</w:t>
      </w:r>
      <w:proofErr w:type="gramEnd"/>
      <w:r w:rsidR="00C22BA2">
        <w:rPr>
          <w:rFonts w:ascii="MS Reference Sans Serif" w:hAnsi="MS Reference Sans Serif"/>
          <w:b/>
          <w:szCs w:val="24"/>
        </w:rPr>
        <w:t xml:space="preserve"> (365)</w:t>
      </w:r>
      <w:r w:rsidRPr="00A425F9">
        <w:rPr>
          <w:rFonts w:ascii="MS Reference Sans Serif" w:hAnsi="MS Reference Sans Serif"/>
          <w:b/>
          <w:szCs w:val="24"/>
        </w:rPr>
        <w:t xml:space="preserve"> calendar days </w:t>
      </w:r>
      <w:r w:rsidRPr="00A425F9">
        <w:rPr>
          <w:rFonts w:ascii="MS Reference Sans Serif" w:hAnsi="MS Reference Sans Serif"/>
          <w:szCs w:val="24"/>
        </w:rPr>
        <w:t xml:space="preserve">after receipt of </w:t>
      </w:r>
      <w:r w:rsidR="00462058" w:rsidRPr="00A425F9">
        <w:rPr>
          <w:rFonts w:ascii="MS Reference Sans Serif" w:hAnsi="MS Reference Sans Serif"/>
          <w:szCs w:val="24"/>
        </w:rPr>
        <w:t xml:space="preserve">complete </w:t>
      </w:r>
      <w:r w:rsidRPr="00A425F9">
        <w:rPr>
          <w:rFonts w:ascii="MS Reference Sans Serif" w:hAnsi="MS Reference Sans Serif"/>
          <w:szCs w:val="24"/>
        </w:rPr>
        <w:t>order</w:t>
      </w:r>
      <w:r w:rsidR="009C5D49">
        <w:rPr>
          <w:rFonts w:ascii="MS Reference Sans Serif" w:hAnsi="MS Reference Sans Serif"/>
          <w:szCs w:val="24"/>
        </w:rPr>
        <w:t xml:space="preserve"> and signed PE drawing</w:t>
      </w:r>
      <w:r w:rsidRPr="00A425F9">
        <w:rPr>
          <w:rFonts w:ascii="MS Reference Sans Serif" w:hAnsi="MS Reference Sans Serif"/>
          <w:szCs w:val="24"/>
        </w:rPr>
        <w:t>.</w:t>
      </w:r>
      <w:r w:rsidR="00935902" w:rsidRPr="00A425F9">
        <w:rPr>
          <w:rFonts w:ascii="MS Reference Sans Serif" w:hAnsi="MS Reference Sans Serif"/>
          <w:szCs w:val="24"/>
        </w:rPr>
        <w:t xml:space="preserve">  </w:t>
      </w:r>
    </w:p>
    <w:p w:rsidR="00462058" w:rsidRPr="00A425F9" w:rsidRDefault="00462058" w:rsidP="0027350A">
      <w:pPr>
        <w:pStyle w:val="BodyTextIndent3"/>
        <w:ind w:firstLine="0"/>
        <w:jc w:val="both"/>
        <w:rPr>
          <w:rFonts w:ascii="MS Reference Sans Serif" w:hAnsi="MS Reference Sans Serif"/>
          <w:b w:val="0"/>
          <w:sz w:val="24"/>
          <w:szCs w:val="24"/>
        </w:rPr>
      </w:pPr>
    </w:p>
    <w:p w:rsidR="0027350A" w:rsidRPr="00A425F9" w:rsidRDefault="0027350A" w:rsidP="0027350A">
      <w:pPr>
        <w:pStyle w:val="BodyTextIndent3"/>
        <w:ind w:firstLine="0"/>
        <w:jc w:val="both"/>
        <w:rPr>
          <w:rFonts w:ascii="MS Reference Sans Serif" w:hAnsi="MS Reference Sans Serif"/>
          <w:b w:val="0"/>
          <w:sz w:val="24"/>
          <w:szCs w:val="24"/>
        </w:rPr>
      </w:pPr>
      <w:r w:rsidRPr="00A425F9">
        <w:rPr>
          <w:rFonts w:ascii="MS Reference Sans Serif" w:hAnsi="MS Reference Sans Serif"/>
          <w:b w:val="0"/>
          <w:sz w:val="24"/>
          <w:szCs w:val="24"/>
        </w:rPr>
        <w:t>NOTE:</w:t>
      </w:r>
    </w:p>
    <w:p w:rsidR="0027350A" w:rsidRPr="00A425F9" w:rsidRDefault="0027350A" w:rsidP="0027350A">
      <w:pPr>
        <w:pStyle w:val="BodyTextIndent3"/>
        <w:numPr>
          <w:ilvl w:val="0"/>
          <w:numId w:val="4"/>
        </w:numPr>
        <w:jc w:val="both"/>
        <w:rPr>
          <w:rFonts w:ascii="MS Reference Sans Serif" w:hAnsi="MS Reference Sans Serif"/>
          <w:b w:val="0"/>
          <w:sz w:val="24"/>
          <w:szCs w:val="24"/>
        </w:rPr>
      </w:pPr>
      <w:r w:rsidRPr="00A425F9">
        <w:rPr>
          <w:rFonts w:ascii="MS Reference Sans Serif" w:hAnsi="MS Reference Sans Serif"/>
          <w:b w:val="0"/>
          <w:sz w:val="24"/>
          <w:szCs w:val="24"/>
        </w:rPr>
        <w:t xml:space="preserve">Price </w:t>
      </w:r>
      <w:r w:rsidR="00975FEB" w:rsidRPr="00A425F9">
        <w:rPr>
          <w:rFonts w:ascii="MS Reference Sans Serif" w:hAnsi="MS Reference Sans Serif"/>
          <w:b w:val="0"/>
          <w:sz w:val="24"/>
          <w:szCs w:val="24"/>
        </w:rPr>
        <w:t xml:space="preserve">provided </w:t>
      </w:r>
      <w:r w:rsidRPr="00A425F9">
        <w:rPr>
          <w:rFonts w:ascii="MS Reference Sans Serif" w:hAnsi="MS Reference Sans Serif"/>
          <w:b w:val="0"/>
          <w:sz w:val="24"/>
          <w:szCs w:val="24"/>
        </w:rPr>
        <w:t>include</w:t>
      </w:r>
      <w:r w:rsidR="00975FEB" w:rsidRPr="00A425F9">
        <w:rPr>
          <w:rFonts w:ascii="MS Reference Sans Serif" w:hAnsi="MS Reference Sans Serif"/>
          <w:b w:val="0"/>
          <w:sz w:val="24"/>
          <w:szCs w:val="24"/>
        </w:rPr>
        <w:t>s</w:t>
      </w:r>
      <w:r w:rsidRPr="00A425F9">
        <w:rPr>
          <w:rFonts w:ascii="MS Reference Sans Serif" w:hAnsi="MS Reference Sans Serif"/>
          <w:b w:val="0"/>
          <w:sz w:val="24"/>
          <w:szCs w:val="24"/>
        </w:rPr>
        <w:t xml:space="preserve"> Delivery to the Fire Department.</w:t>
      </w:r>
    </w:p>
    <w:p w:rsidR="0027350A" w:rsidRPr="00A425F9" w:rsidRDefault="00A425F9" w:rsidP="0027350A">
      <w:pPr>
        <w:pStyle w:val="BodyTextIndent3"/>
        <w:numPr>
          <w:ilvl w:val="0"/>
          <w:numId w:val="4"/>
        </w:numPr>
        <w:jc w:val="both"/>
        <w:rPr>
          <w:rFonts w:ascii="MS Reference Sans Serif" w:hAnsi="MS Reference Sans Serif"/>
          <w:b w:val="0"/>
          <w:sz w:val="24"/>
          <w:szCs w:val="24"/>
        </w:rPr>
      </w:pPr>
      <w:r>
        <w:rPr>
          <w:rFonts w:ascii="MS Reference Sans Serif" w:hAnsi="MS Reference Sans Serif"/>
          <w:b w:val="0"/>
          <w:sz w:val="24"/>
          <w:szCs w:val="24"/>
        </w:rPr>
        <w:t xml:space="preserve">Price </w:t>
      </w:r>
      <w:r w:rsidR="0033484B">
        <w:rPr>
          <w:rFonts w:ascii="MS Reference Sans Serif" w:hAnsi="MS Reference Sans Serif"/>
          <w:b w:val="0"/>
          <w:sz w:val="24"/>
          <w:szCs w:val="24"/>
        </w:rPr>
        <w:t xml:space="preserve">provided </w:t>
      </w:r>
      <w:r w:rsidR="0027350A" w:rsidRPr="00A425F9">
        <w:rPr>
          <w:rFonts w:ascii="MS Reference Sans Serif" w:hAnsi="MS Reference Sans Serif"/>
          <w:b w:val="0"/>
          <w:sz w:val="24"/>
          <w:szCs w:val="24"/>
        </w:rPr>
        <w:t xml:space="preserve">includes </w:t>
      </w:r>
      <w:r w:rsidR="00462058" w:rsidRPr="00A425F9">
        <w:rPr>
          <w:rFonts w:ascii="MS Reference Sans Serif" w:hAnsi="MS Reference Sans Serif"/>
          <w:b w:val="0"/>
          <w:sz w:val="24"/>
          <w:szCs w:val="24"/>
        </w:rPr>
        <w:t xml:space="preserve">Familiarization Session conducted by Seagrave personnel. </w:t>
      </w:r>
    </w:p>
    <w:p w:rsidR="00DB2550" w:rsidRPr="00A425F9" w:rsidRDefault="00DB2550" w:rsidP="00DB2550">
      <w:pPr>
        <w:pStyle w:val="BodyTextIndent3"/>
        <w:jc w:val="both"/>
        <w:rPr>
          <w:rFonts w:ascii="MS Reference Sans Serif" w:hAnsi="MS Reference Sans Serif"/>
          <w:b w:val="0"/>
          <w:sz w:val="24"/>
          <w:szCs w:val="24"/>
        </w:rPr>
      </w:pPr>
    </w:p>
    <w:p w:rsidR="0027350A" w:rsidRDefault="0027350A" w:rsidP="0027350A">
      <w:pPr>
        <w:pStyle w:val="BodyTextIndent2"/>
        <w:ind w:left="0" w:firstLine="0"/>
        <w:jc w:val="both"/>
        <w:rPr>
          <w:rFonts w:ascii="MS Reference Sans Serif" w:hAnsi="MS Reference Sans Serif"/>
          <w:szCs w:val="24"/>
        </w:rPr>
      </w:pPr>
      <w:r w:rsidRPr="00A425F9">
        <w:rPr>
          <w:rFonts w:ascii="MS Reference Sans Serif" w:hAnsi="MS Reference Sans Serif"/>
          <w:szCs w:val="24"/>
        </w:rPr>
        <w:lastRenderedPageBreak/>
        <w:t>Once you have had an opportunity to review the enclosed information, please feel free to call me with any questions and/or clarifications you may have.  We look forward to working with you on this most important</w:t>
      </w:r>
      <w:r w:rsidR="00462058" w:rsidRPr="00A425F9">
        <w:rPr>
          <w:rFonts w:ascii="MS Reference Sans Serif" w:hAnsi="MS Reference Sans Serif"/>
          <w:szCs w:val="24"/>
        </w:rPr>
        <w:t xml:space="preserve"> investment into your </w:t>
      </w:r>
      <w:r w:rsidR="00A425F9">
        <w:rPr>
          <w:rFonts w:ascii="MS Reference Sans Serif" w:hAnsi="MS Reference Sans Serif"/>
          <w:szCs w:val="24"/>
        </w:rPr>
        <w:t xml:space="preserve">community’s </w:t>
      </w:r>
      <w:r w:rsidR="00462058" w:rsidRPr="00A425F9">
        <w:rPr>
          <w:rFonts w:ascii="MS Reference Sans Serif" w:hAnsi="MS Reference Sans Serif"/>
          <w:szCs w:val="24"/>
        </w:rPr>
        <w:t>future.</w:t>
      </w:r>
    </w:p>
    <w:p w:rsidR="00E25D59" w:rsidRPr="00A425F9" w:rsidRDefault="00E25D59" w:rsidP="0027350A">
      <w:pPr>
        <w:pStyle w:val="BodyTextIndent2"/>
        <w:ind w:left="0" w:firstLine="0"/>
        <w:jc w:val="both"/>
        <w:rPr>
          <w:rFonts w:ascii="MS Reference Sans Serif" w:hAnsi="MS Reference Sans Serif"/>
          <w:szCs w:val="24"/>
        </w:rPr>
      </w:pPr>
    </w:p>
    <w:p w:rsidR="00A425F9" w:rsidRPr="00CD2314" w:rsidRDefault="00A425F9" w:rsidP="00A425F9">
      <w:pPr>
        <w:rPr>
          <w:rFonts w:ascii="MS Reference Sans Serif" w:hAnsi="MS Reference Sans Serif"/>
          <w:szCs w:val="24"/>
        </w:rPr>
      </w:pPr>
      <w:r w:rsidRPr="00CD2314">
        <w:rPr>
          <w:rFonts w:ascii="MS Reference Sans Serif" w:hAnsi="MS Reference Sans Serif"/>
          <w:szCs w:val="24"/>
        </w:rPr>
        <w:t>Respectfully,</w:t>
      </w:r>
    </w:p>
    <w:p w:rsidR="00A425F9" w:rsidRPr="00CD2314" w:rsidRDefault="00A425F9" w:rsidP="00A425F9">
      <w:pPr>
        <w:rPr>
          <w:rFonts w:ascii="MS Reference Sans Serif" w:hAnsi="MS Reference Sans Serif"/>
          <w:szCs w:val="24"/>
        </w:rPr>
      </w:pPr>
    </w:p>
    <w:p w:rsidR="00A425F9" w:rsidRPr="00CD2314" w:rsidRDefault="00A425F9" w:rsidP="00A425F9">
      <w:pPr>
        <w:rPr>
          <w:rFonts w:ascii="MS Reference Sans Serif" w:hAnsi="MS Reference Sans Serif"/>
          <w:szCs w:val="24"/>
        </w:rPr>
      </w:pPr>
      <w:r w:rsidRPr="00CD2314">
        <w:rPr>
          <w:rFonts w:ascii="MS Reference Sans Serif" w:hAnsi="MS Reference Sans Serif"/>
          <w:szCs w:val="24"/>
        </w:rPr>
        <w:t>Brett Romberg, Senior Sales Representative, Ext. 1336</w:t>
      </w:r>
    </w:p>
    <w:p w:rsidR="00A425F9" w:rsidRPr="00CD2314" w:rsidRDefault="00A425F9" w:rsidP="00A425F9">
      <w:pPr>
        <w:rPr>
          <w:rFonts w:ascii="MS Reference Sans Serif" w:hAnsi="MS Reference Sans Serif"/>
          <w:szCs w:val="24"/>
        </w:rPr>
      </w:pPr>
      <w:r w:rsidRPr="00CD2314">
        <w:rPr>
          <w:rFonts w:ascii="MS Reference Sans Serif" w:hAnsi="MS Reference Sans Serif"/>
          <w:szCs w:val="24"/>
        </w:rPr>
        <w:t>Seagrave Fire Apparatus, LLC</w:t>
      </w:r>
    </w:p>
    <w:p w:rsidR="00A425F9" w:rsidRPr="00CD2314" w:rsidRDefault="00A425F9" w:rsidP="00A425F9">
      <w:pPr>
        <w:rPr>
          <w:rFonts w:ascii="MS Reference Sans Serif" w:hAnsi="MS Reference Sans Serif"/>
          <w:szCs w:val="24"/>
        </w:rPr>
      </w:pPr>
      <w:r w:rsidRPr="00CD2314">
        <w:rPr>
          <w:rFonts w:ascii="MS Reference Sans Serif" w:hAnsi="MS Reference Sans Serif"/>
          <w:szCs w:val="24"/>
        </w:rPr>
        <w:t>105 East 12th Street, Clintonville, WI  54929</w:t>
      </w:r>
    </w:p>
    <w:p w:rsidR="00A425F9" w:rsidRPr="00CD2314" w:rsidRDefault="00A425F9" w:rsidP="00A425F9">
      <w:pPr>
        <w:rPr>
          <w:rFonts w:ascii="MS Reference Sans Serif" w:hAnsi="MS Reference Sans Serif"/>
          <w:szCs w:val="24"/>
        </w:rPr>
      </w:pPr>
      <w:r w:rsidRPr="00CD2314">
        <w:rPr>
          <w:rFonts w:ascii="MS Reference Sans Serif" w:hAnsi="MS Reference Sans Serif"/>
          <w:szCs w:val="24"/>
        </w:rPr>
        <w:t>PH: 715-823-2141 / Mobile 715-304-7709 / FX: 715-823-5769 / seagrave.com</w:t>
      </w:r>
    </w:p>
    <w:p w:rsidR="00A425F9" w:rsidRPr="00CD2314" w:rsidRDefault="00D840E9" w:rsidP="00A425F9">
      <w:pPr>
        <w:rPr>
          <w:rFonts w:ascii="MS Reference Sans Serif" w:hAnsi="MS Reference Sans Serif"/>
          <w:szCs w:val="24"/>
        </w:rPr>
      </w:pPr>
      <w:hyperlink r:id="rId7" w:tooltip="blocked::mailto:brett.romberg@seagrave.com" w:history="1">
        <w:r w:rsidR="00A425F9" w:rsidRPr="00CD2314">
          <w:rPr>
            <w:rStyle w:val="Hyperlink"/>
            <w:rFonts w:ascii="MS Reference Sans Serif" w:hAnsi="MS Reference Sans Serif"/>
            <w:color w:val="auto"/>
            <w:szCs w:val="24"/>
          </w:rPr>
          <w:t>brett.romberg@seagrave.com</w:t>
        </w:r>
      </w:hyperlink>
    </w:p>
    <w:p w:rsidR="00A425F9" w:rsidRPr="00CD2314" w:rsidRDefault="00A425F9" w:rsidP="00A425F9">
      <w:pPr>
        <w:rPr>
          <w:rFonts w:ascii="MS Reference Sans Serif" w:hAnsi="MS Reference Sans Serif"/>
          <w:szCs w:val="24"/>
        </w:rPr>
      </w:pPr>
      <w:r w:rsidRPr="00CD2314">
        <w:rPr>
          <w:rFonts w:ascii="MS Reference Sans Serif" w:hAnsi="MS Reference Sans Serif"/>
          <w:b/>
          <w:bCs/>
          <w:szCs w:val="24"/>
        </w:rPr>
        <w:t>"Seagrave - The Safest Cab in the Industry"</w:t>
      </w:r>
    </w:p>
    <w:p w:rsidR="00A425F9" w:rsidRDefault="00A425F9" w:rsidP="00A425F9">
      <w:pPr>
        <w:rPr>
          <w:rFonts w:ascii="Calibri" w:hAnsi="Calibri"/>
          <w:sz w:val="22"/>
          <w:szCs w:val="22"/>
        </w:rPr>
      </w:pPr>
      <w:r>
        <w:rPr>
          <w:rFonts w:ascii="Times New Roman" w:hAnsi="Times New Roman"/>
          <w:noProof/>
          <w:szCs w:val="24"/>
        </w:rPr>
        <w:drawing>
          <wp:inline distT="0" distB="0" distL="0" distR="0" wp14:anchorId="0F9AFACD" wp14:editId="479446F1">
            <wp:extent cx="233680" cy="478155"/>
            <wp:effectExtent l="19050" t="0" r="0" b="0"/>
            <wp:docPr id="1" name="Picture 2" descr="Description: Description: Description: Description: Description: Description: Description: Description: Description: Description: cid:image001.jpg@01CCD969.0AA153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escription: Description: Description: Description: Description: Description: Description: Description: Description: Description: cid:image001.jpg@01CCD969.0AA15340"/>
                    <pic:cNvPicPr>
                      <a:picLocks noChangeAspect="1" noChangeArrowheads="1"/>
                    </pic:cNvPicPr>
                  </pic:nvPicPr>
                  <pic:blipFill>
                    <a:blip r:embed="rId8" r:link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680" cy="4781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62058" w:rsidRPr="00B0662A" w:rsidRDefault="00462058" w:rsidP="00B0662A">
      <w:pPr>
        <w:rPr>
          <w:rFonts w:ascii="Times New Roman" w:hAnsi="Times New Roman"/>
          <w:b/>
          <w:szCs w:val="24"/>
        </w:rPr>
      </w:pPr>
    </w:p>
    <w:sectPr w:rsidR="00462058" w:rsidRPr="00B0662A">
      <w:headerReference w:type="default" r:id="rId10"/>
      <w:footerReference w:type="default" r:id="rId11"/>
      <w:type w:val="continuous"/>
      <w:pgSz w:w="12240" w:h="15840" w:code="1"/>
      <w:pgMar w:top="2880" w:right="1080" w:bottom="720" w:left="1080" w:header="432" w:footer="720" w:gutter="0"/>
      <w:cols w:sep="1"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840E9" w:rsidRDefault="00D840E9">
      <w:r>
        <w:separator/>
      </w:r>
    </w:p>
  </w:endnote>
  <w:endnote w:type="continuationSeparator" w:id="0">
    <w:p w:rsidR="00D840E9" w:rsidRDefault="00D840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Reference Sans Serif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Tahoma-Bold">
    <w:altName w:val="Tahom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3468B" w:rsidRDefault="0043468B">
    <w:pPr>
      <w:pStyle w:val="Header"/>
      <w:jc w:val="center"/>
      <w:rPr>
        <w:b/>
        <w:color w:val="000000"/>
        <w:sz w:val="20"/>
      </w:rPr>
    </w:pPr>
    <w:smartTag w:uri="urn:schemas-microsoft-com:office:smarttags" w:element="Street">
      <w:smartTag w:uri="urn:schemas-microsoft-com:office:smarttags" w:element="address">
        <w:r>
          <w:rPr>
            <w:b/>
            <w:color w:val="000000"/>
            <w:sz w:val="20"/>
          </w:rPr>
          <w:t>105 East 12th Street</w:t>
        </w:r>
      </w:smartTag>
    </w:smartTag>
    <w:r>
      <w:rPr>
        <w:b/>
        <w:color w:val="000000"/>
        <w:sz w:val="20"/>
      </w:rPr>
      <w:t xml:space="preserve"> • </w:t>
    </w:r>
    <w:smartTag w:uri="urn:schemas-microsoft-com:office:smarttags" w:element="place">
      <w:smartTag w:uri="urn:schemas-microsoft-com:office:smarttags" w:element="City">
        <w:r>
          <w:rPr>
            <w:b/>
            <w:color w:val="000000"/>
            <w:sz w:val="20"/>
          </w:rPr>
          <w:t>Clintonville</w:t>
        </w:r>
      </w:smartTag>
      <w:r>
        <w:rPr>
          <w:b/>
          <w:color w:val="000000"/>
          <w:sz w:val="20"/>
        </w:rPr>
        <w:t xml:space="preserve">, </w:t>
      </w:r>
      <w:smartTag w:uri="urn:schemas-microsoft-com:office:smarttags" w:element="State">
        <w:r>
          <w:rPr>
            <w:b/>
            <w:color w:val="000000"/>
            <w:sz w:val="20"/>
          </w:rPr>
          <w:t>WI</w:t>
        </w:r>
      </w:smartTag>
      <w:r>
        <w:rPr>
          <w:b/>
          <w:color w:val="000000"/>
          <w:sz w:val="20"/>
        </w:rPr>
        <w:t xml:space="preserve">  </w:t>
      </w:r>
      <w:smartTag w:uri="urn:schemas-microsoft-com:office:smarttags" w:element="PostalCode">
        <w:r>
          <w:rPr>
            <w:b/>
            <w:color w:val="000000"/>
            <w:sz w:val="20"/>
          </w:rPr>
          <w:t>54929</w:t>
        </w:r>
      </w:smartTag>
    </w:smartTag>
  </w:p>
  <w:p w:rsidR="0043468B" w:rsidRDefault="0043468B">
    <w:pPr>
      <w:pStyle w:val="Footer"/>
      <w:jc w:val="center"/>
      <w:rPr>
        <w:b/>
        <w:color w:val="000000"/>
        <w:sz w:val="20"/>
      </w:rPr>
    </w:pPr>
    <w:r>
      <w:rPr>
        <w:b/>
        <w:color w:val="000000"/>
        <w:sz w:val="20"/>
      </w:rPr>
      <w:t>PHONE: 715-823-2141 • FAX: 715-823-5769 Main Office/Purchasing</w:t>
    </w:r>
  </w:p>
  <w:p w:rsidR="0043468B" w:rsidRDefault="0043468B">
    <w:pPr>
      <w:pStyle w:val="Footer"/>
      <w:jc w:val="center"/>
    </w:pPr>
    <w:r>
      <w:rPr>
        <w:b/>
        <w:color w:val="000000"/>
        <w:sz w:val="20"/>
      </w:rPr>
      <w:t>FAX: 715-823-5767 Parts and Service • www.seagrave.com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840E9" w:rsidRDefault="00D840E9">
      <w:r>
        <w:separator/>
      </w:r>
    </w:p>
  </w:footnote>
  <w:footnote w:type="continuationSeparator" w:id="0">
    <w:p w:rsidR="00D840E9" w:rsidRDefault="00D840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3468B" w:rsidRDefault="00730D8D">
    <w:pPr>
      <w:jc w:val="center"/>
    </w:pPr>
    <w:r>
      <w:rPr>
        <w:noProof/>
      </w:rPr>
      <w:drawing>
        <wp:anchor distT="0" distB="0" distL="114300" distR="114300" simplePos="0" relativeHeight="251657216" behindDoc="1" locked="0" layoutInCell="1" allowOverlap="1">
          <wp:simplePos x="0" y="0"/>
          <wp:positionH relativeFrom="column">
            <wp:posOffset>2337435</wp:posOffset>
          </wp:positionH>
          <wp:positionV relativeFrom="paragraph">
            <wp:posOffset>-271780</wp:posOffset>
          </wp:positionV>
          <wp:extent cx="1595120" cy="1831340"/>
          <wp:effectExtent l="19050" t="0" r="5080" b="0"/>
          <wp:wrapThrough wrapText="bothSides">
            <wp:wrapPolygon edited="0">
              <wp:start x="-258" y="0"/>
              <wp:lineTo x="-258" y="21345"/>
              <wp:lineTo x="21669" y="21345"/>
              <wp:lineTo x="21669" y="0"/>
              <wp:lineTo x="-258" y="0"/>
            </wp:wrapPolygon>
          </wp:wrapThrough>
          <wp:docPr id="3" name="Picture 3" descr="Flame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Flame Log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95120" cy="183134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B25037"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1537335</wp:posOffset>
              </wp:positionH>
              <wp:positionV relativeFrom="page">
                <wp:posOffset>1488440</wp:posOffset>
              </wp:positionV>
              <wp:extent cx="3291840" cy="365760"/>
              <wp:effectExtent l="3810" t="2540" r="0" b="3175"/>
              <wp:wrapNone/>
              <wp:docPr id="2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291840" cy="3657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406BF" w:rsidRDefault="00C406BF" w:rsidP="00C406BF">
                          <w:pPr>
                            <w:rPr>
                              <w:b/>
                              <w:sz w:val="28"/>
                            </w:rPr>
                          </w:pPr>
                          <w:r>
                            <w:rPr>
                              <w:b/>
                              <w:sz w:val="28"/>
                            </w:rPr>
                            <w:t>SEAGRAVE FIRE APPARATUS, LLC</w:t>
                          </w:r>
                        </w:p>
                        <w:p w:rsidR="00C406BF" w:rsidRDefault="00C406BF" w:rsidP="00C406BF">
                          <w:pPr>
                            <w:jc w:val="center"/>
                            <w:rPr>
                              <w:b/>
                              <w:sz w:val="28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121.05pt;margin-top:117.2pt;width:259.2pt;height:28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" filled="f" stroked="f">
              <v:textbox>
                <w:txbxContent>
                  <w:p w:rsidR="00C406BF" w:rsidRDefault="00C406BF" w:rsidP="00C406BF">
                    <w:pPr>
                      <w:rPr>
                        <w:b/>
                        <w:sz w:val="28"/>
                      </w:rPr>
                    </w:pPr>
                    <w:r>
                      <w:rPr>
                        <w:b/>
                        <w:sz w:val="28"/>
                      </w:rPr>
                      <w:t>SEAGRAVE FIRE APPARATUS, LLC</w:t>
                    </w:r>
                  </w:p>
                  <w:p w:rsidR="00C406BF" w:rsidRDefault="00C406BF" w:rsidP="00C406BF">
                    <w:pPr>
                      <w:jc w:val="center"/>
                      <w:rPr>
                        <w:b/>
                        <w:sz w:val="28"/>
                      </w:rPr>
                    </w:pPr>
                  </w:p>
                </w:txbxContent>
              </v:textbox>
              <w10:wrap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E96AAC"/>
    <w:multiLevelType w:val="hybridMultilevel"/>
    <w:tmpl w:val="1AD81B90"/>
    <w:lvl w:ilvl="0" w:tplc="A65A5CA6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ascii="Times New Roman" w:eastAsia="Times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5BA62AD"/>
    <w:multiLevelType w:val="singleLevel"/>
    <w:tmpl w:val="CA00EBEC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720"/>
      </w:pPr>
    </w:lvl>
  </w:abstractNum>
  <w:abstractNum w:abstractNumId="2" w15:restartNumberingAfterBreak="0">
    <w:nsid w:val="47647944"/>
    <w:multiLevelType w:val="hybridMultilevel"/>
    <w:tmpl w:val="1632E50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6E97EBE"/>
    <w:multiLevelType w:val="singleLevel"/>
    <w:tmpl w:val="0409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num w:numId="1">
    <w:abstractNumId w:val="3"/>
  </w:num>
  <w:num w:numId="2">
    <w:abstractNumId w:val="0"/>
  </w:num>
  <w:num w:numId="3">
    <w:abstractNumId w:val="1"/>
    <w:lvlOverride w:ilvl="0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20"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20874"/>
    <w:rsid w:val="000562B2"/>
    <w:rsid w:val="001040EB"/>
    <w:rsid w:val="001C34CC"/>
    <w:rsid w:val="002168B0"/>
    <w:rsid w:val="00255FAE"/>
    <w:rsid w:val="0027350A"/>
    <w:rsid w:val="002A7B0C"/>
    <w:rsid w:val="002D2C93"/>
    <w:rsid w:val="00324A31"/>
    <w:rsid w:val="0033484B"/>
    <w:rsid w:val="003A5404"/>
    <w:rsid w:val="003E1316"/>
    <w:rsid w:val="003F3E0B"/>
    <w:rsid w:val="003F7B45"/>
    <w:rsid w:val="0043468B"/>
    <w:rsid w:val="00457C5E"/>
    <w:rsid w:val="00462058"/>
    <w:rsid w:val="004D7CE9"/>
    <w:rsid w:val="005733A2"/>
    <w:rsid w:val="005D40DB"/>
    <w:rsid w:val="00622A4B"/>
    <w:rsid w:val="006464D3"/>
    <w:rsid w:val="00730D8D"/>
    <w:rsid w:val="007407DE"/>
    <w:rsid w:val="007B16A6"/>
    <w:rsid w:val="007D7F22"/>
    <w:rsid w:val="00840C59"/>
    <w:rsid w:val="00935902"/>
    <w:rsid w:val="00951E52"/>
    <w:rsid w:val="00975FEB"/>
    <w:rsid w:val="009947AC"/>
    <w:rsid w:val="009C5D49"/>
    <w:rsid w:val="00A22FC7"/>
    <w:rsid w:val="00A25817"/>
    <w:rsid w:val="00A425F9"/>
    <w:rsid w:val="00A56F1B"/>
    <w:rsid w:val="00AE416B"/>
    <w:rsid w:val="00B00E86"/>
    <w:rsid w:val="00B01FCB"/>
    <w:rsid w:val="00B02196"/>
    <w:rsid w:val="00B0662A"/>
    <w:rsid w:val="00B25037"/>
    <w:rsid w:val="00B473FF"/>
    <w:rsid w:val="00B56F87"/>
    <w:rsid w:val="00B85127"/>
    <w:rsid w:val="00BA58C1"/>
    <w:rsid w:val="00BF67FF"/>
    <w:rsid w:val="00C13269"/>
    <w:rsid w:val="00C22BA2"/>
    <w:rsid w:val="00C406BF"/>
    <w:rsid w:val="00C82090"/>
    <w:rsid w:val="00CB3512"/>
    <w:rsid w:val="00D51054"/>
    <w:rsid w:val="00D840E9"/>
    <w:rsid w:val="00DB2550"/>
    <w:rsid w:val="00DC728B"/>
    <w:rsid w:val="00E25D59"/>
    <w:rsid w:val="00E269B2"/>
    <w:rsid w:val="00E3199F"/>
    <w:rsid w:val="00E4321D"/>
    <w:rsid w:val="00E90A97"/>
    <w:rsid w:val="00EA04BA"/>
    <w:rsid w:val="00F03B88"/>
    <w:rsid w:val="00F11102"/>
    <w:rsid w:val="00F208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ostalCode"/>
  <w:smartTagType w:namespaceuri="urn:schemas-microsoft-com:office:smarttags" w:name="State"/>
  <w:smartTagType w:namespaceuri="urn:schemas-microsoft-com:office:smarttags" w:name="City"/>
  <w:smartTagType w:namespaceuri="urn:schemas-microsoft-com:office:smarttags" w:name="Street"/>
  <w:smartTagType w:namespaceuri="urn:schemas-microsoft-com:office:smarttags" w:name="address"/>
  <w:shapeDefaults>
    <o:shapedefaults v:ext="edit" spidmax="2049"/>
    <o:shapelayout v:ext="edit">
      <o:idmap v:ext="edit" data="1"/>
    </o:shapelayout>
  </w:shapeDefaults>
  <w:decimalSymbol w:val="."/>
  <w:listSeparator w:val=","/>
  <w14:docId w14:val="34CB422F"/>
  <w15:docId w15:val="{297B5EB0-F80C-444C-9BBC-8BEAA97036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" w:eastAsia="Times" w:hAnsi="Times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sz w:val="24"/>
    </w:rPr>
  </w:style>
  <w:style w:type="paragraph" w:styleId="Heading2">
    <w:name w:val="heading 2"/>
    <w:basedOn w:val="Normal"/>
    <w:next w:val="Normal"/>
    <w:qFormat/>
    <w:rsid w:val="0027350A"/>
    <w:pPr>
      <w:keepNext/>
      <w:outlineLvl w:val="1"/>
    </w:pPr>
    <w:rPr>
      <w:rFonts w:ascii="Times New Roman" w:eastAsia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qFormat/>
    <w:pPr>
      <w:jc w:val="center"/>
    </w:pPr>
    <w:rPr>
      <w:b/>
      <w:sz w:val="20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itle">
    <w:name w:val="Title"/>
    <w:basedOn w:val="Normal"/>
    <w:qFormat/>
    <w:pPr>
      <w:jc w:val="center"/>
    </w:pPr>
    <w:rPr>
      <w:b/>
    </w:rPr>
  </w:style>
  <w:style w:type="character" w:styleId="Hyperlink">
    <w:name w:val="Hyperlink"/>
    <w:basedOn w:val="DefaultParagraphFont"/>
    <w:rPr>
      <w:color w:val="0000FF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BodyTextIndent2">
    <w:name w:val="Body Text Indent 2"/>
    <w:basedOn w:val="Normal"/>
    <w:rsid w:val="0027350A"/>
    <w:pPr>
      <w:ind w:left="1440" w:hanging="1440"/>
    </w:pPr>
    <w:rPr>
      <w:rFonts w:ascii="Times New Roman" w:eastAsia="Times New Roman" w:hAnsi="Times New Roman"/>
    </w:rPr>
  </w:style>
  <w:style w:type="paragraph" w:styleId="BodyTextIndent3">
    <w:name w:val="Body Text Indent 3"/>
    <w:basedOn w:val="Normal"/>
    <w:rsid w:val="0027350A"/>
    <w:pPr>
      <w:ind w:firstLine="720"/>
    </w:pPr>
    <w:rPr>
      <w:rFonts w:ascii="Times New Roman" w:eastAsia="Times New Roman" w:hAnsi="Times New Roman"/>
      <w:b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68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brett.romberg@seagrave.com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cid:image001.jpg@01CDBE4B.9FE349F0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BOX164X\Local%20Settings\Temporary%20Internet%20Files\Content.IE5\EYHBOP7O\Silver-Winged_Letterhead%5b1%5d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Silver-Winged_Letterhead[1]</Template>
  <TotalTime>13</TotalTime>
  <Pages>2</Pages>
  <Words>313</Words>
  <Characters>1790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Anniversary Letterhead</vt:lpstr>
    </vt:vector>
  </TitlesOfParts>
  <Company>Seagrave, LLC</Company>
  <LinksUpToDate>false</LinksUpToDate>
  <CharactersWithSpaces>2099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Anniversary Letterhead</dc:title>
  <dc:subject>SOP</dc:subject>
  <dc:creator>Colleen</dc:creator>
  <dc:description>Official corporate letterhead utilizing the 125th anniversary logo.  To be used all of 2006</dc:description>
  <cp:lastModifiedBy>Brett Romberg</cp:lastModifiedBy>
  <cp:revision>3</cp:revision>
  <cp:lastPrinted>2013-12-20T12:56:00Z</cp:lastPrinted>
  <dcterms:created xsi:type="dcterms:W3CDTF">2019-02-05T16:08:00Z</dcterms:created>
  <dcterms:modified xsi:type="dcterms:W3CDTF">2019-02-05T16:20:00Z</dcterms:modified>
</cp:coreProperties>
</file>